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55915" w:rsidP="00855915" w:rsidRDefault="00855915" w14:paraId="384CEADE" w14:textId="77777777">
      <w:pPr>
        <w:pStyle w:val="Header1"/>
        <w:jc w:val="right"/>
      </w:pPr>
      <w:r>
        <w:rPr>
          <w:noProof/>
        </w:rPr>
        <w:drawing>
          <wp:inline distT="0" distB="0" distL="0" distR="0" wp14:anchorId="1AFF3ECC" wp14:editId="55C7F1B7">
            <wp:extent cx="2032000" cy="838200"/>
            <wp:effectExtent l="0" t="0" r="0" b="0"/>
            <wp:docPr id="5" name="Picture 5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icon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109" w:rsidP="00855915" w:rsidRDefault="00272109" w14:paraId="7713C935" w14:textId="79DB1F6F">
      <w:pPr>
        <w:pStyle w:val="Header1"/>
      </w:pPr>
      <w:r w:rsidRPr="00B06111">
        <w:t>Health and Safety Policy</w:t>
      </w:r>
    </w:p>
    <w:p w:rsidRPr="00B06111" w:rsidR="00272109" w:rsidP="21BAD149" w:rsidRDefault="4EE5643D" w14:paraId="4D1AF9FA" w14:textId="311CB0FB">
      <w:pPr>
        <w:pStyle w:val="Header1"/>
        <w:rPr>
          <w:sz w:val="24"/>
          <w:szCs w:val="24"/>
        </w:rPr>
      </w:pPr>
      <w:r w:rsidRPr="2BCD132A" w:rsidR="4EE5643D">
        <w:rPr>
          <w:caps w:val="0"/>
          <w:smallCaps w:val="0"/>
          <w:sz w:val="24"/>
          <w:szCs w:val="24"/>
        </w:rPr>
        <w:t>U</w:t>
      </w:r>
      <w:r w:rsidRPr="2BCD132A" w:rsidR="69B7E1E5">
        <w:rPr>
          <w:caps w:val="0"/>
          <w:smallCaps w:val="0"/>
          <w:sz w:val="24"/>
          <w:szCs w:val="24"/>
        </w:rPr>
        <w:t>p</w:t>
      </w:r>
      <w:r w:rsidRPr="2BCD132A" w:rsidR="736C51AA">
        <w:rPr>
          <w:caps w:val="0"/>
          <w:smallCaps w:val="0"/>
          <w:sz w:val="24"/>
          <w:szCs w:val="24"/>
        </w:rPr>
        <w:t xml:space="preserve">dated </w:t>
      </w:r>
      <w:r w:rsidRPr="2BCD132A" w:rsidR="00DB7B9B">
        <w:rPr>
          <w:caps w:val="0"/>
          <w:smallCaps w:val="0"/>
          <w:sz w:val="24"/>
          <w:szCs w:val="24"/>
        </w:rPr>
        <w:t>18</w:t>
      </w:r>
      <w:r w:rsidRPr="2BCD132A" w:rsidR="43E867C4">
        <w:rPr>
          <w:caps w:val="0"/>
          <w:smallCaps w:val="0"/>
          <w:sz w:val="24"/>
          <w:szCs w:val="24"/>
        </w:rPr>
        <w:t xml:space="preserve"> February </w:t>
      </w:r>
      <w:r w:rsidRPr="2BCD132A" w:rsidR="00855915">
        <w:rPr>
          <w:sz w:val="24"/>
          <w:szCs w:val="24"/>
        </w:rPr>
        <w:t>202</w:t>
      </w:r>
      <w:r w:rsidRPr="2BCD132A" w:rsidR="13F8737E">
        <w:rPr>
          <w:sz w:val="24"/>
          <w:szCs w:val="24"/>
        </w:rPr>
        <w:t>6</w:t>
      </w:r>
    </w:p>
    <w:p w:rsidRPr="00B06111" w:rsidR="00272109" w:rsidP="00272109" w:rsidRDefault="0038373D" w14:paraId="1EF4D240" w14:textId="77777777">
      <w:r>
        <w:t>OYCI</w:t>
      </w:r>
      <w:r w:rsidRPr="00B06111" w:rsidR="00272109">
        <w:t xml:space="preserve"> is committed to upholding excellent levels of health and safety </w:t>
      </w:r>
      <w:proofErr w:type="gramStart"/>
      <w:r w:rsidRPr="00B06111" w:rsidR="00272109">
        <w:t>in order to</w:t>
      </w:r>
      <w:proofErr w:type="gramEnd"/>
      <w:r w:rsidRPr="00B06111" w:rsidR="00272109">
        <w:t xml:space="preserve"> safeguard the health and wellbeing of all our volunteers, staff, young people and visitors. To ensure this, </w:t>
      </w:r>
      <w:r>
        <w:t>OYCI</w:t>
      </w:r>
      <w:r w:rsidRPr="00B06111" w:rsidR="00272109">
        <w:t xml:space="preserve"> is committed to:</w:t>
      </w:r>
    </w:p>
    <w:p w:rsidRPr="00B06111" w:rsidR="00272109" w:rsidP="00272109" w:rsidRDefault="00272109" w14:paraId="3132A057" w14:textId="77777777">
      <w:pPr>
        <w:pStyle w:val="ListBullet"/>
      </w:pPr>
      <w:r>
        <w:t>providing adequate control of the health and safety risks arising from our activities through a risk assessment process</w:t>
      </w:r>
    </w:p>
    <w:p w:rsidRPr="00B06111" w:rsidR="00272109" w:rsidP="00272109" w:rsidRDefault="00272109" w14:paraId="7E3E0131" w14:textId="77777777">
      <w:pPr>
        <w:pStyle w:val="ListBullet"/>
      </w:pPr>
      <w:r>
        <w:t>consulting with our workers on matters affecting their health and safety</w:t>
      </w:r>
    </w:p>
    <w:p w:rsidRPr="00B06111" w:rsidR="00272109" w:rsidP="00272109" w:rsidRDefault="00272109" w14:paraId="2BC0C1F8" w14:textId="77777777">
      <w:pPr>
        <w:pStyle w:val="ListBullet"/>
      </w:pPr>
      <w:r>
        <w:t>providing and maintaining safe premises and equipment</w:t>
      </w:r>
    </w:p>
    <w:p w:rsidRPr="00B06111" w:rsidR="00272109" w:rsidP="00272109" w:rsidRDefault="00272109" w14:paraId="1CDE02AA" w14:textId="77777777">
      <w:pPr>
        <w:pStyle w:val="ListBullet"/>
      </w:pPr>
      <w:r>
        <w:t>ensuring information, support and guidance is provided on the safe handling and use of substances</w:t>
      </w:r>
    </w:p>
    <w:p w:rsidRPr="00B06111" w:rsidR="00272109" w:rsidP="00272109" w:rsidRDefault="00272109" w14:paraId="0C18F6BF" w14:textId="77777777">
      <w:pPr>
        <w:pStyle w:val="ListBullet"/>
      </w:pPr>
      <w:r>
        <w:t>ensuring all workers are competent to do their tasks, and to give them adequate training, instruction and supervision</w:t>
      </w:r>
    </w:p>
    <w:p w:rsidRPr="00B06111" w:rsidR="00272109" w:rsidP="00272109" w:rsidRDefault="00272109" w14:paraId="34BEBFB3" w14:textId="77777777">
      <w:pPr>
        <w:pStyle w:val="ListBullet"/>
      </w:pPr>
      <w:r>
        <w:t>preventing accidents and cases of work-related ill health</w:t>
      </w:r>
    </w:p>
    <w:p w:rsidRPr="00B06111" w:rsidR="00272109" w:rsidP="00272109" w:rsidRDefault="00272109" w14:paraId="14CD065A" w14:textId="77777777">
      <w:pPr>
        <w:pStyle w:val="ListBullet"/>
      </w:pPr>
      <w:r>
        <w:t>maintaining safe and healthy working conditions</w:t>
      </w:r>
    </w:p>
    <w:p w:rsidRPr="00B06111" w:rsidR="00272109" w:rsidP="00272109" w:rsidRDefault="00272109" w14:paraId="187979BF" w14:textId="77777777">
      <w:pPr>
        <w:pStyle w:val="ListBullet"/>
      </w:pPr>
      <w:r>
        <w:t>reviewing and revising this policy as necessary at regular intervals.</w:t>
      </w:r>
    </w:p>
    <w:p w:rsidR="6C59DBE2" w:rsidP="6C59DBE2" w:rsidRDefault="6C59DBE2" w14:paraId="6CF08AFB" w14:textId="3221C02E">
      <w:pPr>
        <w:pStyle w:val="ListBullet"/>
        <w:numPr>
          <w:ilvl w:val="0"/>
          <w:numId w:val="0"/>
        </w:numPr>
      </w:pPr>
    </w:p>
    <w:p w:rsidR="2F9D3696" w:rsidP="6C59DBE2" w:rsidRDefault="2F9D3696" w14:paraId="0BE096D0" w14:textId="122E3D79">
      <w:pPr>
        <w:pStyle w:val="ListBullet"/>
        <w:numPr>
          <w:ilvl w:val="0"/>
          <w:numId w:val="0"/>
        </w:numPr>
        <w:rPr>
          <w:b/>
          <w:bCs/>
          <w:sz w:val="32"/>
          <w:szCs w:val="32"/>
        </w:rPr>
      </w:pPr>
      <w:r w:rsidRPr="6C59DBE2">
        <w:rPr>
          <w:b/>
          <w:bCs/>
          <w:sz w:val="32"/>
          <w:szCs w:val="32"/>
        </w:rPr>
        <w:t>Who is responsible for Health and Safety at OYCI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815"/>
        <w:gridCol w:w="4815"/>
      </w:tblGrid>
      <w:tr w:rsidR="6C59DBE2" w:rsidTr="6C59DBE2" w14:paraId="68A992F7" w14:textId="77777777">
        <w:tc>
          <w:tcPr>
            <w:tcW w:w="4815" w:type="dxa"/>
          </w:tcPr>
          <w:p w:rsidR="2F9D3696" w:rsidP="6C59DBE2" w:rsidRDefault="2F9D3696" w14:paraId="778E4EB3" w14:textId="3051074C">
            <w:r w:rsidRPr="6C59DBE2">
              <w:t>Overall Legal Responsibility</w:t>
            </w:r>
          </w:p>
        </w:tc>
        <w:tc>
          <w:tcPr>
            <w:tcW w:w="4815" w:type="dxa"/>
          </w:tcPr>
          <w:p w:rsidR="2F9D3696" w:rsidP="6C59DBE2" w:rsidRDefault="2F9D3696" w14:paraId="569D6332" w14:textId="5924B2A4">
            <w:r w:rsidRPr="6C59DBE2">
              <w:t>OYCI Board</w:t>
            </w:r>
          </w:p>
        </w:tc>
      </w:tr>
      <w:tr w:rsidR="6C59DBE2" w:rsidTr="6C59DBE2" w14:paraId="3AEE4894" w14:textId="77777777">
        <w:tc>
          <w:tcPr>
            <w:tcW w:w="4815" w:type="dxa"/>
          </w:tcPr>
          <w:p w:rsidR="2F9D3696" w:rsidP="6C59DBE2" w:rsidRDefault="2F9D3696" w14:paraId="3B1BBB37" w14:textId="673A4AE6">
            <w:r w:rsidRPr="6C59DBE2">
              <w:t>Operational Responsibility</w:t>
            </w:r>
          </w:p>
        </w:tc>
        <w:tc>
          <w:tcPr>
            <w:tcW w:w="4815" w:type="dxa"/>
          </w:tcPr>
          <w:p w:rsidR="2F9D3696" w:rsidP="6C59DBE2" w:rsidRDefault="2F9D3696" w14:paraId="0FF2E4E9" w14:textId="072E1F26">
            <w:r w:rsidRPr="6C59DBE2">
              <w:t>Chief Officer</w:t>
            </w:r>
          </w:p>
        </w:tc>
      </w:tr>
      <w:tr w:rsidR="6C59DBE2" w:rsidTr="6C59DBE2" w14:paraId="499F33D6" w14:textId="77777777">
        <w:tc>
          <w:tcPr>
            <w:tcW w:w="4815" w:type="dxa"/>
          </w:tcPr>
          <w:p w:rsidR="6C59DBE2" w:rsidP="6C59DBE2" w:rsidRDefault="6C59DBE2" w14:paraId="3236788D" w14:textId="32A94B85">
            <w:r w:rsidRPr="6C59DBE2">
              <w:t xml:space="preserve">Day to Day </w:t>
            </w:r>
            <w:r w:rsidRPr="6C59DBE2" w:rsidR="6B07B408">
              <w:t>M</w:t>
            </w:r>
            <w:r w:rsidRPr="6C59DBE2">
              <w:t>anagement</w:t>
            </w:r>
          </w:p>
        </w:tc>
        <w:tc>
          <w:tcPr>
            <w:tcW w:w="4815" w:type="dxa"/>
          </w:tcPr>
          <w:p w:rsidR="35FCC43E" w:rsidP="6C59DBE2" w:rsidRDefault="35FCC43E" w14:paraId="189B49E4" w14:textId="1937C7BA">
            <w:r w:rsidRPr="6C59DBE2">
              <w:t>Health and Safety Officer (office manager)</w:t>
            </w:r>
          </w:p>
        </w:tc>
      </w:tr>
      <w:tr w:rsidR="6C59DBE2" w:rsidTr="6C59DBE2" w14:paraId="2ADC36B4" w14:textId="77777777">
        <w:tc>
          <w:tcPr>
            <w:tcW w:w="4815" w:type="dxa"/>
          </w:tcPr>
          <w:p w:rsidR="5F42EB84" w:rsidP="6C59DBE2" w:rsidRDefault="5F42EB84" w14:paraId="5EEC9566" w14:textId="60F79E4E">
            <w:r w:rsidRPr="6C59DBE2">
              <w:t>Personal Responsibility</w:t>
            </w:r>
          </w:p>
        </w:tc>
        <w:tc>
          <w:tcPr>
            <w:tcW w:w="4815" w:type="dxa"/>
          </w:tcPr>
          <w:p w:rsidR="5F42EB84" w:rsidP="6C59DBE2" w:rsidRDefault="5F42EB84" w14:paraId="7B5640DD" w14:textId="018513D4">
            <w:r w:rsidRPr="6C59DBE2">
              <w:t>All Employees and Volunteers</w:t>
            </w:r>
          </w:p>
        </w:tc>
      </w:tr>
    </w:tbl>
    <w:p w:rsidRPr="00B06111" w:rsidR="00272109" w:rsidP="00272109" w:rsidRDefault="00272109" w14:paraId="07406011" w14:textId="036CEB02">
      <w:pPr>
        <w:pStyle w:val="SubHeader"/>
      </w:pPr>
      <w:r w:rsidRPr="00B06111">
        <w:t xml:space="preserve">The </w:t>
      </w:r>
      <w:r w:rsidR="0038373D">
        <w:t>OYCI</w:t>
      </w:r>
      <w:r w:rsidRPr="00B06111">
        <w:t xml:space="preserve"> Board</w:t>
      </w:r>
    </w:p>
    <w:p w:rsidRPr="00B06111" w:rsidR="00272109" w:rsidP="00272109" w:rsidRDefault="00272109" w14:paraId="4BB2312F" w14:textId="048068F2">
      <w:r w:rsidRPr="00B06111">
        <w:t xml:space="preserve">The Board is ultimately responsible for the Health and Safety policy and practice of </w:t>
      </w:r>
      <w:r w:rsidR="0038373D">
        <w:t>OYCI</w:t>
      </w:r>
      <w:r w:rsidRPr="00B06111">
        <w:t>. Their role is to:</w:t>
      </w:r>
    </w:p>
    <w:p w:rsidRPr="00B06111" w:rsidR="00272109" w:rsidP="00272109" w:rsidRDefault="00272109" w14:paraId="0E15BD15" w14:textId="77777777">
      <w:pPr>
        <w:pStyle w:val="ListBullet"/>
      </w:pPr>
      <w:r>
        <w:t>Ensure a policy is in place.</w:t>
      </w:r>
    </w:p>
    <w:p w:rsidRPr="00B06111" w:rsidR="00272109" w:rsidP="00272109" w:rsidRDefault="36831119" w14:paraId="73037C68" w14:textId="1B56C7AB">
      <w:pPr>
        <w:pStyle w:val="ListBullet"/>
      </w:pPr>
      <w:r>
        <w:t xml:space="preserve"> </w:t>
      </w:r>
      <w:r w:rsidR="00272109">
        <w:t>Ensure roles are allocated for its enactment.</w:t>
      </w:r>
    </w:p>
    <w:p w:rsidRPr="00B06111" w:rsidR="00272109" w:rsidP="00272109" w:rsidRDefault="00272109" w14:paraId="67C8A14F" w14:textId="0B3EF142">
      <w:pPr>
        <w:pStyle w:val="ListBullet"/>
        <w:rPr/>
      </w:pPr>
      <w:r w:rsidR="63601883">
        <w:rPr/>
        <w:t xml:space="preserve"> </w:t>
      </w:r>
      <w:r w:rsidR="00272109">
        <w:rPr/>
        <w:t>Monitor and review the policy annually.</w:t>
      </w:r>
    </w:p>
    <w:p w:rsidRPr="00B06111" w:rsidR="00272109" w:rsidP="00272109" w:rsidRDefault="2DAE1CF5" w14:paraId="16E13389" w14:textId="6D03BC12">
      <w:pPr>
        <w:pStyle w:val="ListBullet"/>
      </w:pPr>
      <w:r>
        <w:t xml:space="preserve"> </w:t>
      </w:r>
      <w:r w:rsidR="00272109">
        <w:t>Consider reports of accidents and incidents.</w:t>
      </w:r>
    </w:p>
    <w:p w:rsidRPr="00B06111" w:rsidR="00272109" w:rsidP="00272109" w:rsidRDefault="2BFE191C" w14:paraId="5882CE75" w14:textId="5878865B">
      <w:pPr>
        <w:pStyle w:val="ListBullet"/>
      </w:pPr>
      <w:r>
        <w:t xml:space="preserve"> </w:t>
      </w:r>
      <w:r w:rsidR="00272109">
        <w:t>Consider training needs.</w:t>
      </w:r>
    </w:p>
    <w:p w:rsidRPr="00B06111" w:rsidR="00272109" w:rsidP="00272109" w:rsidRDefault="43B87028" w14:paraId="2D37477B" w14:textId="4199CA16">
      <w:pPr>
        <w:pStyle w:val="ListBullet"/>
      </w:pPr>
      <w:r>
        <w:t xml:space="preserve"> </w:t>
      </w:r>
      <w:r w:rsidR="00272109">
        <w:t>Ensure adequate resources are allocated for Health and Safety training.</w:t>
      </w:r>
    </w:p>
    <w:p w:rsidRPr="00B06111" w:rsidR="00272109" w:rsidP="00272109" w:rsidRDefault="00272109" w14:paraId="3CBDFF84" w14:textId="77777777">
      <w:pPr>
        <w:pStyle w:val="SubHeader"/>
      </w:pPr>
      <w:r w:rsidRPr="00B06111">
        <w:br w:type="page"/>
      </w:r>
      <w:r w:rsidRPr="00B06111">
        <w:t xml:space="preserve">Employees and volunteers </w:t>
      </w:r>
    </w:p>
    <w:p w:rsidRPr="00B06111" w:rsidR="00272109" w:rsidP="00272109" w:rsidRDefault="00272109" w14:paraId="60004FE1" w14:textId="77777777">
      <w:r w:rsidRPr="00B06111">
        <w:t xml:space="preserve">All workers have an obligation to take reasonable care for their own health and safety, and for that of others, and to co-operate with </w:t>
      </w:r>
      <w:r w:rsidR="0038373D">
        <w:t>OYCI</w:t>
      </w:r>
      <w:r w:rsidRPr="00B06111">
        <w:t xml:space="preserve"> with respect to health and safety matters. Workers are requested to:</w:t>
      </w:r>
    </w:p>
    <w:p w:rsidRPr="00B06111" w:rsidR="00272109" w:rsidP="00272109" w:rsidRDefault="00272109" w14:paraId="07055E48" w14:textId="77777777">
      <w:pPr>
        <w:pStyle w:val="ListBullet"/>
      </w:pPr>
      <w:r>
        <w:t>Report any significant hazard or malfunction (e.g. trip hazards or broken equipment) to their supervisor.</w:t>
      </w:r>
    </w:p>
    <w:p w:rsidRPr="00B06111" w:rsidR="00272109" w:rsidP="00272109" w:rsidRDefault="00272109" w14:paraId="73FEA713" w14:textId="77777777">
      <w:pPr>
        <w:pStyle w:val="ListBullet"/>
      </w:pPr>
      <w:r>
        <w:t>Conform to all instructions, written or verbal given to promote personal safety and the safety of others.</w:t>
      </w:r>
    </w:p>
    <w:p w:rsidRPr="00B06111" w:rsidR="00272109" w:rsidP="00272109" w:rsidRDefault="00272109" w14:paraId="0B5C8994" w14:textId="77777777">
      <w:pPr>
        <w:pStyle w:val="ListBullet"/>
        <w:rPr/>
      </w:pPr>
      <w:r w:rsidR="00272109">
        <w:rPr/>
        <w:t>B</w:t>
      </w:r>
      <w:r w:rsidR="00272109">
        <w:rPr/>
        <w:t xml:space="preserve">e sensibly and safely dressed for their </w:t>
      </w:r>
      <w:bookmarkStart w:name="_Int_MmAh6uyI" w:id="511762189"/>
      <w:r w:rsidR="00272109">
        <w:rPr/>
        <w:t>particular task</w:t>
      </w:r>
      <w:bookmarkEnd w:id="511762189"/>
      <w:r w:rsidR="00272109">
        <w:rPr/>
        <w:t xml:space="preserve">, </w:t>
      </w:r>
      <w:r w:rsidR="00272109">
        <w:rPr/>
        <w:t>location</w:t>
      </w:r>
      <w:r w:rsidR="00272109">
        <w:rPr/>
        <w:t xml:space="preserve"> and conditions and to use appropriately and effectively all safety equipment and any other safety equipment that may be provided</w:t>
      </w:r>
      <w:r w:rsidR="00272109">
        <w:rPr/>
        <w:t>.</w:t>
      </w:r>
    </w:p>
    <w:p w:rsidRPr="00B06111" w:rsidR="00272109" w:rsidP="00272109" w:rsidRDefault="00272109" w14:paraId="7816A809" w14:textId="77777777">
      <w:pPr>
        <w:pStyle w:val="ListBullet"/>
      </w:pPr>
      <w:r>
        <w:t>Avoid improvisation in any form which could create unnecessary risks to health and safety (e.g. climbing on a chair to reach heights)</w:t>
      </w:r>
    </w:p>
    <w:p w:rsidRPr="00B06111" w:rsidR="00272109" w:rsidP="00272109" w:rsidRDefault="00272109" w14:paraId="18396718" w14:textId="77777777">
      <w:pPr>
        <w:pStyle w:val="ListBullet"/>
      </w:pPr>
      <w:r>
        <w:t xml:space="preserve">Not bring into </w:t>
      </w:r>
      <w:r w:rsidR="0038373D">
        <w:t>OYCI</w:t>
      </w:r>
      <w:r>
        <w:t>, without the appropriate authority, any tool, substance or piece of equipment of their own which is potentially hazardous to the health and safety of themselves or others.</w:t>
      </w:r>
    </w:p>
    <w:p w:rsidRPr="00B06111" w:rsidR="00272109" w:rsidP="00272109" w:rsidRDefault="00272109" w14:paraId="6D34C714" w14:textId="77777777">
      <w:pPr>
        <w:pStyle w:val="ListBullet"/>
      </w:pPr>
      <w:r>
        <w:t>Report to their supervisor all accidents, whether injury was sustained or not, including any incidents of violence and aggression.</w:t>
      </w:r>
    </w:p>
    <w:p w:rsidRPr="00B06111" w:rsidR="00272109" w:rsidP="00272109" w:rsidRDefault="00272109" w14:paraId="1CC62F6C" w14:textId="77777777">
      <w:pPr>
        <w:pStyle w:val="ListBullet"/>
      </w:pPr>
      <w:r>
        <w:t>Attend and participate in training as required.</w:t>
      </w:r>
    </w:p>
    <w:p w:rsidRPr="00B06111" w:rsidR="00272109" w:rsidP="00272109" w:rsidRDefault="00272109" w14:paraId="7A15FE19" w14:textId="77777777">
      <w:pPr>
        <w:pStyle w:val="ListBullet"/>
      </w:pPr>
      <w:r>
        <w:t>Be aware of the emergency evacuation procedures, positions of fire alarms, equipment and exits.</w:t>
      </w:r>
    </w:p>
    <w:p w:rsidRPr="00B06111" w:rsidR="00272109" w:rsidP="00272109" w:rsidRDefault="00272109" w14:paraId="38C20A4E" w14:textId="77777777">
      <w:pPr>
        <w:pStyle w:val="SubHeader"/>
      </w:pPr>
      <w:r w:rsidRPr="00B06111">
        <w:t>Accident Reporting</w:t>
      </w:r>
    </w:p>
    <w:p w:rsidRPr="00B06111" w:rsidR="00272109" w:rsidP="00272109" w:rsidRDefault="00272109" w14:paraId="07122AAE" w14:textId="0B227480">
      <w:r>
        <w:t xml:space="preserve">It is the responsibility of the </w:t>
      </w:r>
      <w:r w:rsidR="6C01DF32">
        <w:t>Health and Safety Officer</w:t>
      </w:r>
      <w:r>
        <w:t xml:space="preserve"> to ensure that the following procedures for reporting and investigation of all accidents are implemented, and that all volunteers are aware of these procedures:</w:t>
      </w:r>
    </w:p>
    <w:p w:rsidRPr="00B06111" w:rsidR="00272109" w:rsidP="00272109" w:rsidRDefault="00272109" w14:paraId="5EFC0E9B" w14:textId="0C5F35CC">
      <w:pPr>
        <w:pStyle w:val="ListBullet"/>
        <w:rPr/>
      </w:pPr>
      <w:r w:rsidR="00272109">
        <w:rPr/>
        <w:t xml:space="preserve">All accidents (and 'near misses') are recorded on an Accident Form and then logged in the Accident Book; copies of Accident Forms are kept </w:t>
      </w:r>
      <w:r w:rsidR="0038373D">
        <w:rPr/>
        <w:t xml:space="preserve">on the </w:t>
      </w:r>
      <w:r w:rsidR="09833DF5">
        <w:rPr/>
        <w:t xml:space="preserve">OYCI Microsoft </w:t>
      </w:r>
      <w:r w:rsidR="4A6AE647">
        <w:rPr/>
        <w:t>Sharepoint</w:t>
      </w:r>
      <w:r w:rsidR="002D6357">
        <w:rPr/>
        <w:t xml:space="preserve">, </w:t>
      </w:r>
      <w:r w:rsidR="00272109">
        <w:rPr/>
        <w:t xml:space="preserve">and the Accident Book is kept </w:t>
      </w:r>
      <w:r w:rsidR="0038373D">
        <w:rPr/>
        <w:t>at our registered office</w:t>
      </w:r>
      <w:r w:rsidR="5DB0338B">
        <w:rPr/>
        <w:t xml:space="preserve"> in the locked cupboard</w:t>
      </w:r>
      <w:r w:rsidR="0038373D">
        <w:rPr/>
        <w:t>.</w:t>
      </w:r>
    </w:p>
    <w:p w:rsidRPr="00B06111" w:rsidR="00272109" w:rsidP="00272109" w:rsidRDefault="00272109" w14:paraId="06C92F65" w14:textId="3094C4FB">
      <w:pPr>
        <w:pStyle w:val="ListBullet"/>
      </w:pPr>
      <w:r>
        <w:t>All accidents will be investigated by</w:t>
      </w:r>
      <w:r w:rsidR="54D8531B">
        <w:t xml:space="preserve"> the Health and Safety Officer</w:t>
      </w:r>
      <w:r>
        <w:t xml:space="preserve"> and a note of the investigation will be made on the relevant Accident form.</w:t>
      </w:r>
    </w:p>
    <w:p w:rsidRPr="00B06111" w:rsidR="00272109" w:rsidP="00272109" w:rsidRDefault="00272109" w14:paraId="6F2BFC6C" w14:textId="77777777">
      <w:pPr>
        <w:pStyle w:val="ListBullet"/>
      </w:pPr>
      <w:r>
        <w:t>Corrective action is taken to prevent a reoccurrence.</w:t>
      </w:r>
    </w:p>
    <w:p w:rsidRPr="00B06111" w:rsidR="00272109" w:rsidP="00272109" w:rsidRDefault="00272109" w14:paraId="057FA70F" w14:textId="77777777">
      <w:pPr>
        <w:pStyle w:val="ListBullet"/>
      </w:pPr>
      <w:r>
        <w:t>Report forms and full details of reportable accidents and incidents are kept and maintained.</w:t>
      </w:r>
    </w:p>
    <w:p w:rsidR="37BA187E" w:rsidP="6C59DBE2" w:rsidRDefault="37BA187E" w14:paraId="6D425F1B" w14:textId="02C886C3">
      <w:pPr>
        <w:pStyle w:val="ListBullet"/>
      </w:pPr>
      <w:r w:rsidRPr="21BAD149">
        <w:t>Any accidents recorded are the debriefed at regular team meetings to ensure</w:t>
      </w:r>
      <w:r w:rsidRPr="21BAD149" w:rsidR="59D6804A">
        <w:t xml:space="preserve"> learning</w:t>
      </w:r>
      <w:r w:rsidRPr="21BAD149">
        <w:t xml:space="preserve"> is shared with the team.</w:t>
      </w:r>
    </w:p>
    <w:p w:rsidRPr="00B06111" w:rsidR="00272109" w:rsidP="00272109" w:rsidRDefault="00272109" w14:paraId="0D38AC9D" w14:textId="77777777">
      <w:pPr>
        <w:pStyle w:val="SubHeader"/>
      </w:pPr>
      <w:r w:rsidRPr="00B06111">
        <w:br w:type="page"/>
      </w:r>
      <w:r w:rsidRPr="00B06111">
        <w:t>Procedures and Guidelines</w:t>
      </w:r>
    </w:p>
    <w:p w:rsidRPr="00B06111" w:rsidR="00272109" w:rsidP="00272109" w:rsidRDefault="00272109" w14:paraId="5242C56C" w14:textId="2BB1E7B6">
      <w:r w:rsidR="00272109">
        <w:rPr/>
        <w:t xml:space="preserve">Whilst the </w:t>
      </w:r>
      <w:r w:rsidR="0038373D">
        <w:rPr/>
        <w:t>OYCI</w:t>
      </w:r>
      <w:r w:rsidR="00272109">
        <w:rPr/>
        <w:t xml:space="preserve"> Board has overall responsibility for Health and Safety, the Health and Safety Officer </w:t>
      </w:r>
      <w:bookmarkStart w:name="_Int_PoCEmht3" w:id="450533837"/>
      <w:r w:rsidR="00272109">
        <w:rPr/>
        <w:t>is</w:t>
      </w:r>
      <w:bookmarkEnd w:id="450533837"/>
      <w:r w:rsidR="00272109">
        <w:rPr/>
        <w:t xml:space="preserve"> responsible for co-ordinating the </w:t>
      </w:r>
      <w:r w:rsidR="4A912F89">
        <w:rPr/>
        <w:t>day-to-day</w:t>
      </w:r>
      <w:r w:rsidR="00272109">
        <w:rPr/>
        <w:t xml:space="preserve"> implementation of the Health and Safety policy and procedures. This includes:</w:t>
      </w:r>
    </w:p>
    <w:p w:rsidRPr="00B06111" w:rsidR="00272109" w:rsidP="00272109" w:rsidRDefault="00272109" w14:paraId="669C9786" w14:textId="77777777">
      <w:pPr>
        <w:pStyle w:val="ListBullet"/>
      </w:pPr>
      <w:r>
        <w:t>Carrying out necessary Risk Assessments with colleagues</w:t>
      </w:r>
    </w:p>
    <w:p w:rsidRPr="00B06111" w:rsidR="00272109" w:rsidP="00272109" w:rsidRDefault="00272109" w14:paraId="206DE0F9" w14:textId="0AA623BA">
      <w:pPr>
        <w:pStyle w:val="ListBullet"/>
      </w:pPr>
      <w:r>
        <w:t xml:space="preserve">Reporting any Health and Safety issues or incidents to the </w:t>
      </w:r>
      <w:r w:rsidR="65D84503">
        <w:t>Chief Officer/</w:t>
      </w:r>
      <w:r>
        <w:t>Board</w:t>
      </w:r>
    </w:p>
    <w:p w:rsidRPr="00B06111" w:rsidR="00272109" w:rsidP="00272109" w:rsidRDefault="00272109" w14:paraId="325C7C83" w14:textId="77777777">
      <w:pPr>
        <w:pStyle w:val="ListBullet"/>
      </w:pPr>
      <w:r>
        <w:t xml:space="preserve">Ensuring that Health and Safety information is included in new </w:t>
      </w:r>
      <w:r w:rsidR="0038373D">
        <w:t>worker/</w:t>
      </w:r>
      <w:r>
        <w:t>volunteer inductions</w:t>
      </w:r>
    </w:p>
    <w:p w:rsidRPr="00B06111" w:rsidR="00272109" w:rsidP="00272109" w:rsidRDefault="00272109" w14:paraId="21216F14" w14:textId="77777777">
      <w:pPr>
        <w:pStyle w:val="SubHeader"/>
      </w:pPr>
      <w:r w:rsidRPr="00B06111">
        <w:t>First Aid</w:t>
      </w:r>
    </w:p>
    <w:p w:rsidRPr="00B06111" w:rsidR="00272109" w:rsidP="00272109" w:rsidRDefault="00272109" w14:paraId="1AAF22AB" w14:textId="2DF1F4BD">
      <w:pPr>
        <w:pStyle w:val="ListBullet"/>
      </w:pPr>
      <w:r>
        <w:t xml:space="preserve">The First Aid Officer is </w:t>
      </w:r>
      <w:r w:rsidR="603D16AE">
        <w:t>Patricia Allison</w:t>
      </w:r>
      <w:r w:rsidR="14A04B89">
        <w:t xml:space="preserve"> </w:t>
      </w:r>
      <w:proofErr w:type="spellStart"/>
      <w:r w:rsidR="00477DA0">
        <w:t>tel</w:t>
      </w:r>
      <w:proofErr w:type="spellEnd"/>
      <w:r w:rsidR="00477DA0">
        <w:t>: 0</w:t>
      </w:r>
      <w:r w:rsidR="187B657C">
        <w:t>7779988110</w:t>
      </w:r>
    </w:p>
    <w:p w:rsidRPr="00B06111" w:rsidR="00272109" w:rsidP="00272109" w:rsidRDefault="00272109" w14:paraId="4BD1A9C6" w14:textId="77777777">
      <w:pPr>
        <w:pStyle w:val="ListBullet"/>
      </w:pPr>
      <w:r>
        <w:t>The First Aid kit will be regularly checked and restocked by the First Aider</w:t>
      </w:r>
    </w:p>
    <w:p w:rsidRPr="00B06111" w:rsidR="00272109" w:rsidP="00272109" w:rsidRDefault="00272109" w14:paraId="456AFED9" w14:textId="2CB45480">
      <w:pPr>
        <w:pStyle w:val="ListBullet"/>
      </w:pPr>
      <w:r>
        <w:t xml:space="preserve">The First Aid box is kept in </w:t>
      </w:r>
      <w:r w:rsidR="00855915">
        <w:t xml:space="preserve">our registered office at </w:t>
      </w:r>
      <w:r w:rsidR="00862FB3">
        <w:t>B</w:t>
      </w:r>
      <w:r w:rsidR="001763D3">
        <w:t xml:space="preserve">en </w:t>
      </w:r>
      <w:proofErr w:type="spellStart"/>
      <w:r w:rsidR="001763D3">
        <w:t>Cleuch</w:t>
      </w:r>
      <w:proofErr w:type="spellEnd"/>
      <w:r w:rsidR="001763D3">
        <w:t xml:space="preserve"> Centre</w:t>
      </w:r>
      <w:r w:rsidR="5D02AEEF">
        <w:t>, Tillicoultry</w:t>
      </w:r>
    </w:p>
    <w:p w:rsidRPr="00B06111" w:rsidR="00272109" w:rsidP="00272109" w:rsidRDefault="00272109" w14:paraId="34BFB694" w14:textId="3BD3C626">
      <w:pPr>
        <w:pStyle w:val="ListBullet"/>
        <w:rPr/>
      </w:pPr>
      <w:r w:rsidR="00272109">
        <w:rPr/>
        <w:t>The Accident Book is</w:t>
      </w:r>
      <w:r w:rsidR="000E20D0">
        <w:rPr/>
        <w:t xml:space="preserve"> in</w:t>
      </w:r>
      <w:r w:rsidR="00272109">
        <w:rPr/>
        <w:t xml:space="preserve"> </w:t>
      </w:r>
      <w:r w:rsidR="00855915">
        <w:rPr/>
        <w:t>a locked cupboard at</w:t>
      </w:r>
      <w:r w:rsidR="094E3F43">
        <w:rPr/>
        <w:t xml:space="preserve"> </w:t>
      </w:r>
      <w:r w:rsidR="00862FB3">
        <w:rPr/>
        <w:t xml:space="preserve">the Ben </w:t>
      </w:r>
      <w:r w:rsidR="00862FB3">
        <w:rPr/>
        <w:t>Cleuch</w:t>
      </w:r>
      <w:r w:rsidR="00862FB3">
        <w:rPr/>
        <w:t xml:space="preserve"> Centre</w:t>
      </w:r>
      <w:r w:rsidR="000E20D0">
        <w:rPr/>
        <w:t xml:space="preserve"> </w:t>
      </w:r>
      <w:r w:rsidR="00272109">
        <w:rPr/>
        <w:t xml:space="preserve">and Accident Forms are available from </w:t>
      </w:r>
      <w:r w:rsidR="0038373D">
        <w:rPr/>
        <w:t xml:space="preserve">OYCI </w:t>
      </w:r>
      <w:r w:rsidR="2FC15AA4">
        <w:rPr/>
        <w:t xml:space="preserve">Microsoft </w:t>
      </w:r>
      <w:r w:rsidR="08F7DCB4">
        <w:rPr/>
        <w:t xml:space="preserve">Sharepoint </w:t>
      </w:r>
      <w:r w:rsidR="2FC15AA4">
        <w:rPr/>
        <w:t>and hard copies in the accident book.</w:t>
      </w:r>
    </w:p>
    <w:p w:rsidRPr="00B06111" w:rsidR="00272109" w:rsidP="00272109" w:rsidRDefault="00272109" w14:paraId="39CC2D3F" w14:textId="77777777">
      <w:pPr>
        <w:pStyle w:val="SubHeader"/>
      </w:pPr>
      <w:r w:rsidRPr="00B06111">
        <w:br w:type="page"/>
      </w:r>
      <w:r w:rsidRPr="00B06111">
        <w:t>Insurance</w:t>
      </w:r>
    </w:p>
    <w:p w:rsidRPr="00B06111" w:rsidR="00272109" w:rsidP="00272109" w:rsidRDefault="00272109" w14:paraId="68F0AFC9" w14:textId="77777777">
      <w:r w:rsidRPr="00B06111">
        <w:t xml:space="preserve">The group has appropriate insurance for its needs. This is: </w:t>
      </w:r>
    </w:p>
    <w:tbl>
      <w:tblPr>
        <w:tblW w:w="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514"/>
      </w:tblGrid>
      <w:tr w:rsidR="00272109" w:rsidTr="67B062B8" w14:paraId="26A19EAF" w14:textId="77777777">
        <w:trPr>
          <w:trHeight w:val="1701"/>
        </w:trPr>
        <w:tc>
          <w:tcPr>
            <w:tcW w:w="9639" w:type="dxa"/>
            <w:shd w:val="clear" w:color="auto" w:fill="auto"/>
            <w:tcMar>
              <w:top w:w="113" w:type="dxa"/>
              <w:bottom w:w="113" w:type="dxa"/>
            </w:tcMar>
          </w:tcPr>
          <w:p w:rsidR="004A2E6E" w:rsidP="67B062B8" w:rsidRDefault="113BF75A" w14:paraId="07B40450" w14:textId="331D776B">
            <w:pPr>
              <w:rPr>
                <w:b/>
                <w:bCs/>
                <w:sz w:val="20"/>
                <w:szCs w:val="20"/>
              </w:rPr>
            </w:pPr>
            <w:r w:rsidRPr="67B062B8">
              <w:rPr>
                <w:b/>
                <w:bCs/>
                <w:sz w:val="20"/>
                <w:szCs w:val="20"/>
              </w:rPr>
              <w:t>Ansvar Insurance</w:t>
            </w:r>
            <w:r w:rsidRPr="67B062B8" w:rsidR="237C2733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67B062B8" w:rsidR="237C2733">
              <w:rPr>
                <w:b/>
                <w:bCs/>
                <w:sz w:val="20"/>
                <w:szCs w:val="20"/>
              </w:rPr>
              <w:t>tel</w:t>
            </w:r>
            <w:proofErr w:type="spellEnd"/>
            <w:r w:rsidRPr="67B062B8" w:rsidR="237C2733">
              <w:rPr>
                <w:b/>
                <w:bCs/>
                <w:sz w:val="20"/>
                <w:szCs w:val="20"/>
              </w:rPr>
              <w:t xml:space="preserve"> 0345 6020 999</w:t>
            </w:r>
          </w:p>
          <w:p w:rsidR="004A2E6E" w:rsidP="67B062B8" w:rsidRDefault="004A2E6E" w14:paraId="0E1701B4" w14:textId="2DB0BAB4">
            <w:pPr>
              <w:rPr>
                <w:b/>
                <w:bCs/>
                <w:sz w:val="20"/>
                <w:szCs w:val="20"/>
              </w:rPr>
            </w:pPr>
            <w:r w:rsidRPr="67B062B8">
              <w:rPr>
                <w:b/>
                <w:bCs/>
                <w:sz w:val="20"/>
                <w:szCs w:val="20"/>
              </w:rPr>
              <w:t xml:space="preserve">Public </w:t>
            </w:r>
            <w:r w:rsidRPr="67B062B8" w:rsidR="6D770C3E">
              <w:rPr>
                <w:b/>
                <w:bCs/>
                <w:sz w:val="20"/>
                <w:szCs w:val="20"/>
              </w:rPr>
              <w:t xml:space="preserve">Liability </w:t>
            </w:r>
            <w:r w:rsidRPr="67B062B8">
              <w:rPr>
                <w:b/>
                <w:bCs/>
                <w:sz w:val="20"/>
                <w:szCs w:val="20"/>
              </w:rPr>
              <w:t>and Employers Liability Insurance</w:t>
            </w:r>
          </w:p>
          <w:p w:rsidR="0038373D" w:rsidP="00272109" w:rsidRDefault="46238A20" w14:paraId="23A907EC" w14:textId="6057AA85">
            <w:r w:rsidRPr="67B062B8">
              <w:rPr>
                <w:b/>
                <w:bCs/>
                <w:sz w:val="20"/>
                <w:szCs w:val="20"/>
              </w:rPr>
              <w:t xml:space="preserve">Policy Number - </w:t>
            </w:r>
            <w:r w:rsidRPr="67B062B8" w:rsidR="1DF3BAAA">
              <w:rPr>
                <w:b/>
                <w:bCs/>
                <w:sz w:val="20"/>
                <w:szCs w:val="20"/>
              </w:rPr>
              <w:t>ACY 240</w:t>
            </w:r>
            <w:r w:rsidRPr="67B062B8" w:rsidR="53D1DA0E">
              <w:rPr>
                <w:b/>
                <w:bCs/>
                <w:sz w:val="20"/>
                <w:szCs w:val="20"/>
              </w:rPr>
              <w:t>2963</w:t>
            </w:r>
            <w:r w:rsidRPr="67B062B8" w:rsidR="00477DA0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Pr="00B06111" w:rsidR="00272109" w:rsidP="00272109" w:rsidRDefault="00272109" w14:paraId="21517106" w14:textId="77777777">
      <w:pPr>
        <w:pStyle w:val="SubHeader"/>
      </w:pPr>
      <w:r w:rsidRPr="00B06111">
        <w:t>Risk Assessment</w:t>
      </w:r>
    </w:p>
    <w:p w:rsidRPr="00B06111" w:rsidR="00272109" w:rsidP="0A4C2C32" w:rsidRDefault="00272109" w14:paraId="0EB7CF59" w14:textId="689659F1">
      <w:r w:rsidR="00272109">
        <w:rPr/>
        <w:t xml:space="preserve">All </w:t>
      </w:r>
      <w:r w:rsidR="004A2E6E">
        <w:rPr/>
        <w:t>OYCI</w:t>
      </w:r>
      <w:r w:rsidR="00272109">
        <w:rPr/>
        <w:t xml:space="preserve">’s activities are risk assessed to ensure that all necessary measures are put in place to safeguard workers, young </w:t>
      </w:r>
      <w:r w:rsidR="00272109">
        <w:rPr/>
        <w:t>people</w:t>
      </w:r>
      <w:r w:rsidR="00272109">
        <w:rPr/>
        <w:t xml:space="preserve"> and the public. All risk a</w:t>
      </w:r>
      <w:r w:rsidR="005FC1E1">
        <w:rPr/>
        <w:t xml:space="preserve">pprovals </w:t>
      </w:r>
      <w:r w:rsidR="00272109">
        <w:rPr/>
        <w:t>are carried out by a minimum of two workers (</w:t>
      </w:r>
      <w:r w:rsidR="561F6F70">
        <w:rPr/>
        <w:t>one creates, one authorises</w:t>
      </w:r>
      <w:r w:rsidR="00272109">
        <w:rPr/>
        <w:t xml:space="preserve">) and kept </w:t>
      </w:r>
      <w:r w:rsidR="000E20D0">
        <w:rPr/>
        <w:t>on</w:t>
      </w:r>
      <w:r w:rsidR="1BA79421">
        <w:rPr/>
        <w:t xml:space="preserve"> OYCI Microsoft </w:t>
      </w:r>
      <w:r w:rsidR="052BCAED">
        <w:rPr/>
        <w:t>Sharepoint</w:t>
      </w:r>
      <w:r w:rsidR="052BCAED">
        <w:rPr/>
        <w:t xml:space="preserve">. </w:t>
      </w:r>
      <w:r w:rsidR="00272109">
        <w:rPr/>
        <w:t xml:space="preserve">The </w:t>
      </w:r>
      <w:r w:rsidR="224A0590">
        <w:rPr/>
        <w:t xml:space="preserve">standardised </w:t>
      </w:r>
      <w:r w:rsidR="00272109">
        <w:rPr/>
        <w:t xml:space="preserve">risk </w:t>
      </w:r>
      <w:r w:rsidR="56D58848">
        <w:rPr/>
        <w:t>assessments</w:t>
      </w:r>
      <w:r w:rsidR="68CF007A">
        <w:rPr/>
        <w:t xml:space="preserve"> for </w:t>
      </w:r>
      <w:r w:rsidR="2E75D210">
        <w:rPr/>
        <w:t>activities</w:t>
      </w:r>
      <w:r w:rsidR="68CF007A">
        <w:rPr/>
        <w:t xml:space="preserve"> can be found on </w:t>
      </w:r>
      <w:r w:rsidR="68CF007A">
        <w:rPr/>
        <w:t>Sharepoint</w:t>
      </w:r>
      <w:r w:rsidR="68CF007A">
        <w:rPr/>
        <w:t xml:space="preserve"> </w:t>
      </w:r>
      <w:r w:rsidR="0688C9C7">
        <w:rPr/>
        <w:t xml:space="preserve">here </w:t>
      </w:r>
      <w:hyperlink r:id="Rf5d3790aeab043b5">
        <w:r w:rsidRPr="0BE9E8F2" w:rsidR="0688C9C7">
          <w:rPr>
            <w:rStyle w:val="Hyperlink"/>
            <w:rFonts w:eastAsia="Arial" w:cs="Arial"/>
          </w:rPr>
          <w:t>Risk Assessments</w:t>
        </w:r>
      </w:hyperlink>
      <w:r w:rsidR="0688C9C7">
        <w:rPr/>
        <w:t xml:space="preserve"> </w:t>
      </w:r>
      <w:r w:rsidR="68CF007A">
        <w:rPr/>
        <w:t xml:space="preserve">and on our website. </w:t>
      </w:r>
      <w:r w:rsidR="087B59FC">
        <w:rPr/>
        <w:t xml:space="preserve">Staff need to complete </w:t>
      </w:r>
      <w:r w:rsidR="39582BD5">
        <w:rPr/>
        <w:t xml:space="preserve">a Session Plan for each session, ticking which risk assessments are in place for that </w:t>
      </w:r>
      <w:r w:rsidR="5137A5CB">
        <w:rPr/>
        <w:t>particular session</w:t>
      </w:r>
      <w:r w:rsidR="5137A5CB">
        <w:rPr/>
        <w:t xml:space="preserve"> and decide </w:t>
      </w:r>
      <w:r w:rsidR="63B4BFBE">
        <w:rPr/>
        <w:t xml:space="preserve">whether any </w:t>
      </w:r>
      <w:r w:rsidR="63B4BFBE">
        <w:rPr/>
        <w:t>additional</w:t>
      </w:r>
      <w:r w:rsidR="63B4BFBE">
        <w:rPr/>
        <w:t xml:space="preserve"> assessments/mitigations are needed</w:t>
      </w:r>
      <w:r w:rsidR="3DD6416E">
        <w:rPr/>
        <w:t xml:space="preserve"> using this template </w:t>
      </w:r>
      <w:hyperlink r:id="Rba7c6ff3e68e41dc">
        <w:r w:rsidRPr="0BE9E8F2" w:rsidR="491BD247">
          <w:rPr>
            <w:rStyle w:val="Hyperlink"/>
            <w:rFonts w:eastAsia="Arial" w:cs="Arial"/>
          </w:rPr>
          <w:t>Template</w:t>
        </w:r>
        <w:r w:rsidRPr="0BE9E8F2" w:rsidR="491BD247">
          <w:rPr>
            <w:rStyle w:val="Hyperlink"/>
            <w:rFonts w:eastAsia="Arial" w:cs="Arial"/>
          </w:rPr>
          <w:t xml:space="preserve"> - risk assessment for specific, one-off risks.docx</w:t>
        </w:r>
      </w:hyperlink>
      <w:r w:rsidR="63B4BFBE">
        <w:rPr/>
        <w:t>. While</w:t>
      </w:r>
      <w:r w:rsidR="00272109">
        <w:rPr/>
        <w:t xml:space="preserve"> every risk assessment is different, it is likely that they will cover the need for:</w:t>
      </w:r>
    </w:p>
    <w:p w:rsidRPr="00B06111" w:rsidR="00272109" w:rsidP="00272109" w:rsidRDefault="00272109" w14:paraId="3C9A53F6" w14:textId="77777777">
      <w:pPr>
        <w:pStyle w:val="ListBullet"/>
      </w:pPr>
      <w:r>
        <w:t>Consent and Information forms for young people</w:t>
      </w:r>
    </w:p>
    <w:p w:rsidRPr="00B06111" w:rsidR="00272109" w:rsidP="00272109" w:rsidRDefault="00272109" w14:paraId="0793DAEA" w14:textId="7591EDD3">
      <w:pPr>
        <w:pStyle w:val="ListBullet"/>
      </w:pPr>
      <w:r>
        <w:t xml:space="preserve">Information and emergency contact details </w:t>
      </w:r>
    </w:p>
    <w:p w:rsidRPr="00B06111" w:rsidR="00272109" w:rsidP="00272109" w:rsidRDefault="00272109" w14:paraId="4E41EE9E" w14:textId="77777777">
      <w:pPr>
        <w:pStyle w:val="ListBullet"/>
      </w:pPr>
      <w:r>
        <w:t xml:space="preserve">Continuous implementation of </w:t>
      </w:r>
      <w:r w:rsidRPr="21BAD149" w:rsidR="004A2E6E">
        <w:rPr>
          <w:color w:val="000000" w:themeColor="text1"/>
        </w:rPr>
        <w:t>OYCI</w:t>
      </w:r>
      <w:r w:rsidRPr="21BAD149">
        <w:rPr>
          <w:color w:val="000000" w:themeColor="text1"/>
        </w:rPr>
        <w:t xml:space="preserve"> </w:t>
      </w:r>
      <w:r>
        <w:t>Child Protection Policy and Procedures</w:t>
      </w:r>
    </w:p>
    <w:p w:rsidRPr="00B06111" w:rsidR="00272109" w:rsidP="00272109" w:rsidRDefault="00272109" w14:paraId="526BF24C" w14:textId="38FE3F44">
      <w:pPr>
        <w:pStyle w:val="ListBullet"/>
      </w:pPr>
      <w:r>
        <w:t xml:space="preserve">Regular checking of all equipment and premises used by the </w:t>
      </w:r>
      <w:r w:rsidR="000E20D0">
        <w:t>organisation</w:t>
      </w:r>
    </w:p>
    <w:p w:rsidRPr="00B06111" w:rsidR="00272109" w:rsidP="00272109" w:rsidRDefault="00272109" w14:paraId="03EF06BC" w14:textId="0D021C5D">
      <w:pPr>
        <w:pStyle w:val="ListBullet"/>
      </w:pPr>
      <w:r>
        <w:t>Adequate worker ratios, training and supervision for all activities</w:t>
      </w:r>
      <w:r w:rsidR="175FFE70">
        <w:t>.</w:t>
      </w:r>
    </w:p>
    <w:p w:rsidR="175FFE70" w:rsidP="21BAD149" w:rsidRDefault="175FFE70" w14:paraId="217BBBD7" w14:textId="5F25FCAF">
      <w:pPr>
        <w:pStyle w:val="ListBullet"/>
        <w:numPr>
          <w:ilvl w:val="0"/>
          <w:numId w:val="0"/>
        </w:numPr>
        <w:rPr>
          <w:i/>
          <w:iCs/>
        </w:rPr>
      </w:pPr>
      <w:r w:rsidRPr="21BAD149">
        <w:rPr>
          <w:i/>
          <w:iCs/>
        </w:rPr>
        <w:t>A sample risk assessment can be found on the next page</w:t>
      </w:r>
    </w:p>
    <w:p w:rsidRPr="00B06111" w:rsidR="00272109" w:rsidP="00272109" w:rsidRDefault="00272109" w14:paraId="03E21831" w14:textId="77777777">
      <w:pPr>
        <w:pStyle w:val="Header1"/>
        <w:sectPr w:rsidRPr="00B06111" w:rsidR="00272109">
          <w:headerReference w:type="even" r:id="rId13"/>
          <w:headerReference w:type="default" r:id="rId14"/>
          <w:headerReference w:type="first" r:id="rId15"/>
          <w:pgSz w:w="11900" w:h="16840" w:orient="portrait"/>
          <w:pgMar w:top="1418" w:right="1134" w:bottom="1418" w:left="1134" w:header="0" w:footer="0" w:gutter="0"/>
          <w:cols w:space="708"/>
        </w:sectPr>
      </w:pPr>
    </w:p>
    <w:p w:rsidRPr="00B06111" w:rsidR="00272109" w:rsidP="00272109" w:rsidRDefault="00855915" w14:paraId="13C6C4A1" w14:textId="77777777">
      <w:r>
        <w:rPr>
          <w:noProof/>
          <w:szCs w:val="20"/>
          <w:lang w:eastAsia="en-GB"/>
        </w:rPr>
        <w:drawing>
          <wp:anchor distT="0" distB="0" distL="114300" distR="114300" simplePos="0" relativeHeight="251657728" behindDoc="1" locked="1" layoutInCell="1" allowOverlap="1" wp14:anchorId="2E68E31F" wp14:editId="08DDE79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130" cy="756412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130" cy="756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page" w:tblpY="2705"/>
        <w:tblW w:w="134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951"/>
        <w:gridCol w:w="3119"/>
        <w:gridCol w:w="1842"/>
        <w:gridCol w:w="4678"/>
        <w:gridCol w:w="1843"/>
      </w:tblGrid>
      <w:tr w:rsidRPr="00B06111" w:rsidR="00272109" w:rsidTr="21BAD149" w14:paraId="24CB20BE" w14:textId="77777777">
        <w:trPr>
          <w:trHeight w:val="983"/>
        </w:trPr>
        <w:tc>
          <w:tcPr>
            <w:tcW w:w="1951" w:type="dxa"/>
          </w:tcPr>
          <w:p w:rsidRPr="00272109" w:rsidR="00272109" w:rsidP="00272109" w:rsidRDefault="00272109" w14:paraId="4B720A23" w14:textId="77777777">
            <w:pPr>
              <w:jc w:val="center"/>
              <w:rPr>
                <w:b/>
              </w:rPr>
            </w:pPr>
            <w:r w:rsidRPr="00272109">
              <w:rPr>
                <w:b/>
              </w:rPr>
              <w:t>Hazard</w:t>
            </w:r>
          </w:p>
        </w:tc>
        <w:tc>
          <w:tcPr>
            <w:tcW w:w="3119" w:type="dxa"/>
          </w:tcPr>
          <w:p w:rsidRPr="00272109" w:rsidR="00272109" w:rsidP="00272109" w:rsidRDefault="00272109" w14:paraId="70FBBCA6" w14:textId="77777777">
            <w:pPr>
              <w:jc w:val="center"/>
              <w:rPr>
                <w:b/>
              </w:rPr>
            </w:pPr>
            <w:r w:rsidRPr="00272109">
              <w:rPr>
                <w:b/>
              </w:rPr>
              <w:t>Risk</w:t>
            </w:r>
            <w:r w:rsidRPr="00272109">
              <w:rPr>
                <w:b/>
              </w:rPr>
              <w:br/>
            </w:r>
            <w:r w:rsidRPr="00272109">
              <w:rPr>
                <w:sz w:val="20"/>
              </w:rPr>
              <w:t>(how serious x how likely)</w:t>
            </w:r>
            <w:r w:rsidRPr="00272109">
              <w:rPr>
                <w:sz w:val="20"/>
              </w:rPr>
              <w:br/>
            </w:r>
            <w:r w:rsidRPr="00272109">
              <w:rPr>
                <w:sz w:val="20"/>
              </w:rPr>
              <w:t>1 = low (not serious/unlikely)</w:t>
            </w:r>
            <w:r w:rsidRPr="00272109">
              <w:rPr>
                <w:sz w:val="20"/>
              </w:rPr>
              <w:br/>
            </w:r>
            <w:r w:rsidRPr="00272109">
              <w:rPr>
                <w:sz w:val="20"/>
              </w:rPr>
              <w:t>5 = high (serious/likely)</w:t>
            </w:r>
          </w:p>
        </w:tc>
        <w:tc>
          <w:tcPr>
            <w:tcW w:w="1842" w:type="dxa"/>
          </w:tcPr>
          <w:p w:rsidRPr="00272109" w:rsidR="00272109" w:rsidP="00272109" w:rsidRDefault="00272109" w14:paraId="048127A4" w14:textId="77777777">
            <w:pPr>
              <w:jc w:val="center"/>
              <w:rPr>
                <w:b/>
              </w:rPr>
            </w:pPr>
            <w:r w:rsidRPr="00272109">
              <w:rPr>
                <w:b/>
              </w:rPr>
              <w:t>Who is likely to be harmed</w:t>
            </w:r>
          </w:p>
        </w:tc>
        <w:tc>
          <w:tcPr>
            <w:tcW w:w="4678" w:type="dxa"/>
          </w:tcPr>
          <w:p w:rsidRPr="00272109" w:rsidR="00272109" w:rsidP="00272109" w:rsidRDefault="00272109" w14:paraId="69DA7174" w14:textId="77777777">
            <w:pPr>
              <w:jc w:val="center"/>
              <w:rPr>
                <w:b/>
              </w:rPr>
            </w:pPr>
            <w:r w:rsidRPr="00272109">
              <w:rPr>
                <w:b/>
              </w:rPr>
              <w:t>Control Measures</w:t>
            </w:r>
          </w:p>
        </w:tc>
        <w:tc>
          <w:tcPr>
            <w:tcW w:w="1843" w:type="dxa"/>
          </w:tcPr>
          <w:p w:rsidRPr="00272109" w:rsidR="00272109" w:rsidP="00272109" w:rsidRDefault="00272109" w14:paraId="7C3F55CA" w14:textId="77777777">
            <w:pPr>
              <w:jc w:val="center"/>
              <w:rPr>
                <w:b/>
              </w:rPr>
            </w:pPr>
            <w:r w:rsidRPr="00272109">
              <w:rPr>
                <w:b/>
              </w:rPr>
              <w:t>Risk after Control Measures</w:t>
            </w:r>
          </w:p>
        </w:tc>
      </w:tr>
      <w:tr w:rsidRPr="00B06111" w:rsidR="00272109" w:rsidTr="21BAD149" w14:paraId="5CDEEAD2" w14:textId="77777777">
        <w:trPr>
          <w:trHeight w:val="5956"/>
        </w:trPr>
        <w:tc>
          <w:tcPr>
            <w:tcW w:w="1951" w:type="dxa"/>
          </w:tcPr>
          <w:p w:rsidRPr="00B06111" w:rsidR="00272109" w:rsidP="00272109" w:rsidRDefault="00272109" w14:paraId="1FB3E454" w14:textId="77777777">
            <w:r w:rsidRPr="00B06111">
              <w:t>Weather</w:t>
            </w:r>
            <w:r w:rsidRPr="00B06111">
              <w:br/>
            </w:r>
            <w:r w:rsidRPr="00B06111">
              <w:t xml:space="preserve">conditions: </w:t>
            </w:r>
          </w:p>
          <w:p w:rsidRPr="00B06111" w:rsidR="00272109" w:rsidP="00272109" w:rsidRDefault="00272109" w14:paraId="534B330C" w14:textId="77777777">
            <w:pPr>
              <w:pStyle w:val="ListBullet"/>
            </w:pPr>
            <w:r>
              <w:t>blizzard</w:t>
            </w:r>
          </w:p>
          <w:p w:rsidRPr="00B06111" w:rsidR="00272109" w:rsidP="00272109" w:rsidRDefault="00272109" w14:paraId="06F2269C" w14:textId="77777777">
            <w:pPr>
              <w:pStyle w:val="ListBullet"/>
            </w:pPr>
            <w:r>
              <w:t>Flooding</w:t>
            </w:r>
          </w:p>
          <w:p w:rsidRPr="00B06111" w:rsidR="00272109" w:rsidP="00272109" w:rsidRDefault="00272109" w14:paraId="12BFDA95" w14:textId="77777777">
            <w:pPr>
              <w:pStyle w:val="ListBullet"/>
            </w:pPr>
            <w:r>
              <w:t>very hot sun</w:t>
            </w:r>
          </w:p>
          <w:p w:rsidRPr="00B06111" w:rsidR="00272109" w:rsidP="00272109" w:rsidRDefault="00272109" w14:paraId="65314A89" w14:textId="77777777"/>
        </w:tc>
        <w:tc>
          <w:tcPr>
            <w:tcW w:w="3119" w:type="dxa"/>
          </w:tcPr>
          <w:p w:rsidRPr="00B06111" w:rsidR="00272109" w:rsidP="00272109" w:rsidRDefault="00272109" w14:paraId="2F0563C1" w14:textId="77777777">
            <w:r w:rsidRPr="00B06111">
              <w:t xml:space="preserve">5 (serious e.g. fatal) </w:t>
            </w:r>
            <w:r w:rsidRPr="00B06111">
              <w:br/>
            </w:r>
            <w:r w:rsidRPr="00B06111">
              <w:t xml:space="preserve">x 2 (not very likely) </w:t>
            </w:r>
            <w:r w:rsidRPr="00B06111">
              <w:br/>
            </w:r>
            <w:r w:rsidRPr="00B06111">
              <w:t>= 10</w:t>
            </w:r>
          </w:p>
          <w:p w:rsidRPr="00B06111" w:rsidR="00272109" w:rsidP="00272109" w:rsidRDefault="00272109" w14:paraId="7CD0B1DC" w14:textId="77777777">
            <w:r w:rsidRPr="00B06111">
              <w:t>(depending on location and the dependability of the weather conditions etc)</w:t>
            </w:r>
          </w:p>
          <w:p w:rsidRPr="00B06111" w:rsidR="00272109" w:rsidP="00272109" w:rsidRDefault="00272109" w14:paraId="6D444173" w14:textId="77777777"/>
        </w:tc>
        <w:tc>
          <w:tcPr>
            <w:tcW w:w="1842" w:type="dxa"/>
          </w:tcPr>
          <w:p w:rsidRPr="00B06111" w:rsidR="00272109" w:rsidP="00272109" w:rsidRDefault="00272109" w14:paraId="6E8FD4C8" w14:textId="77777777">
            <w:r w:rsidRPr="00B06111">
              <w:t>Young people</w:t>
            </w:r>
          </w:p>
          <w:p w:rsidRPr="00B06111" w:rsidR="00272109" w:rsidP="00272109" w:rsidRDefault="00272109" w14:paraId="1EE2EE2D" w14:textId="77777777">
            <w:r w:rsidRPr="00B06111">
              <w:t>Leaders</w:t>
            </w:r>
          </w:p>
          <w:p w:rsidRPr="00B06111" w:rsidR="00272109" w:rsidP="00272109" w:rsidRDefault="00272109" w14:paraId="02D7EF05" w14:textId="77777777"/>
        </w:tc>
        <w:tc>
          <w:tcPr>
            <w:tcW w:w="4678" w:type="dxa"/>
          </w:tcPr>
          <w:p w:rsidRPr="00B06111" w:rsidR="00272109" w:rsidP="00272109" w:rsidRDefault="00272109" w14:paraId="30F94EE9" w14:textId="77777777">
            <w:pPr>
              <w:pStyle w:val="ListBullet3"/>
            </w:pPr>
            <w:r w:rsidRPr="00B06111">
              <w:t xml:space="preserve">obtaining the forecast beforehand and cancelling the activity if the weather expected to be extreme </w:t>
            </w:r>
          </w:p>
          <w:p w:rsidR="006E3105" w:rsidP="00272109" w:rsidRDefault="00272109" w14:paraId="67550E0C" w14:textId="77777777">
            <w:pPr>
              <w:pStyle w:val="ListBullet3"/>
            </w:pPr>
            <w:r w:rsidRPr="00B06111">
              <w:t xml:space="preserve">take sun block for the young people to apply </w:t>
            </w:r>
          </w:p>
          <w:p w:rsidRPr="00B06111" w:rsidR="00272109" w:rsidP="00272109" w:rsidRDefault="00272109" w14:paraId="4508C531" w14:textId="77777777">
            <w:pPr>
              <w:pStyle w:val="ListBullet3"/>
            </w:pPr>
            <w:r w:rsidRPr="00B06111">
              <w:t>ensure all young people have adequate water supplies</w:t>
            </w:r>
          </w:p>
          <w:p w:rsidR="006E3105" w:rsidP="00272109" w:rsidRDefault="00272109" w14:paraId="7C81B2AD" w14:textId="77777777">
            <w:pPr>
              <w:pStyle w:val="ListBullet3"/>
            </w:pPr>
            <w:r w:rsidRPr="00B06111">
              <w:t xml:space="preserve">check all young people have suitable clothing </w:t>
            </w:r>
          </w:p>
          <w:p w:rsidRPr="00B06111" w:rsidR="00272109" w:rsidP="00272109" w:rsidRDefault="00272109" w14:paraId="16B09ACD" w14:textId="77777777">
            <w:pPr>
              <w:pStyle w:val="ListBullet3"/>
            </w:pPr>
            <w:r w:rsidRPr="00B06111">
              <w:t>ensure a home contact knows the route you will be taking and has contact details and an estimated time of arrival back to base</w:t>
            </w:r>
          </w:p>
          <w:p w:rsidRPr="00B06111" w:rsidR="00272109" w:rsidP="00272109" w:rsidRDefault="00272109" w14:paraId="102F5902" w14:textId="77777777">
            <w:pPr>
              <w:pStyle w:val="ListBullet3"/>
            </w:pPr>
            <w:r w:rsidRPr="00B06111">
              <w:t xml:space="preserve">group leader has a hill walking or mountain leader qualification </w:t>
            </w:r>
          </w:p>
          <w:p w:rsidR="006E3105" w:rsidP="00272109" w:rsidRDefault="00272109" w14:paraId="03764D7D" w14:textId="77777777">
            <w:pPr>
              <w:pStyle w:val="ListBullet3"/>
            </w:pPr>
            <w:r w:rsidRPr="00B06111">
              <w:t xml:space="preserve">the group leader has a map, GPS, charged mobile etc </w:t>
            </w:r>
          </w:p>
          <w:p w:rsidRPr="00B06111" w:rsidR="00272109" w:rsidP="00272109" w:rsidRDefault="00272109" w14:paraId="6C876AE1" w14:textId="77777777">
            <w:pPr>
              <w:pStyle w:val="ListBullet3"/>
            </w:pPr>
            <w:r w:rsidRPr="00B06111">
              <w:t>group leader First Aid trained</w:t>
            </w:r>
          </w:p>
          <w:p w:rsidRPr="00B06111" w:rsidR="00272109" w:rsidP="00272109" w:rsidRDefault="00272109" w14:paraId="221C3BF7" w14:textId="77777777"/>
        </w:tc>
        <w:tc>
          <w:tcPr>
            <w:tcW w:w="1843" w:type="dxa"/>
          </w:tcPr>
          <w:p w:rsidRPr="00B06111" w:rsidR="00272109" w:rsidP="00272109" w:rsidRDefault="00272109" w14:paraId="303540E2" w14:textId="77777777">
            <w:r w:rsidRPr="00B06111">
              <w:t>5 x 1 = 5</w:t>
            </w:r>
          </w:p>
          <w:p w:rsidRPr="00B06111" w:rsidR="00272109" w:rsidP="00272109" w:rsidRDefault="00272109" w14:paraId="0606E2E4" w14:textId="77777777">
            <w:r w:rsidRPr="00B06111">
              <w:t>(likelihood of fatality decreased by control measures in place)</w:t>
            </w:r>
          </w:p>
          <w:p w:rsidRPr="00B06111" w:rsidR="00272109" w:rsidP="00272109" w:rsidRDefault="00272109" w14:paraId="513AEE90" w14:textId="77777777"/>
        </w:tc>
      </w:tr>
    </w:tbl>
    <w:p w:rsidRPr="007B6FD6" w:rsidR="00272109" w:rsidP="00272109" w:rsidRDefault="00272109" w14:paraId="21DA4AC4" w14:textId="6A4160F8">
      <w:pPr>
        <w:pStyle w:val="ListBullet3"/>
        <w:numPr>
          <w:ilvl w:val="0"/>
          <w:numId w:val="0"/>
        </w:numPr>
        <w:tabs>
          <w:tab w:val="left" w:pos="340"/>
        </w:tabs>
      </w:pPr>
      <w:r>
        <w:t>Risk Assessment Template with example hazard included for a youth group mountain hike activity</w:t>
      </w:r>
    </w:p>
    <w:p w:rsidRPr="00B06111" w:rsidR="00272109" w:rsidP="00272109" w:rsidRDefault="00272109" w14:paraId="4E730A8F" w14:textId="77777777"/>
    <w:sectPr w:rsidRPr="00B06111" w:rsidR="00272109" w:rsidSect="00272109">
      <w:pgSz w:w="16840" w:h="11901" w:orient="landscape"/>
      <w:pgMar w:top="1134" w:right="1418" w:bottom="1134" w:left="141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3D6D" w:rsidRDefault="00B53D6D" w14:paraId="6CE25EDB" w14:textId="77777777">
      <w:pPr>
        <w:spacing w:before="0" w:after="0"/>
      </w:pPr>
      <w:r>
        <w:separator/>
      </w:r>
    </w:p>
  </w:endnote>
  <w:endnote w:type="continuationSeparator" w:id="0">
    <w:p w:rsidR="00B53D6D" w:rsidRDefault="00B53D6D" w14:paraId="0627CEE7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3D6D" w:rsidRDefault="00B53D6D" w14:paraId="401EBECE" w14:textId="77777777">
      <w:pPr>
        <w:spacing w:before="0" w:after="0"/>
      </w:pPr>
      <w:r>
        <w:separator/>
      </w:r>
    </w:p>
  </w:footnote>
  <w:footnote w:type="continuationSeparator" w:id="0">
    <w:p w:rsidR="00B53D6D" w:rsidRDefault="00B53D6D" w14:paraId="42FB6D71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2109" w:rsidRDefault="00DB7B9B" w14:paraId="174CD283" w14:textId="77777777">
    <w:pPr>
      <w:pStyle w:val="Header"/>
    </w:pPr>
    <w:r>
      <w:rPr>
        <w:szCs w:val="20"/>
        <w:lang w:eastAsia="en-GB"/>
      </w:rPr>
      <w:pict w14:anchorId="48407E6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8752;mso-wrap-edited:f;mso-width-percent:0;mso-height-percent:0;mso-position-horizontal:center;mso-position-horizontal-relative:margin;mso-position-vertical:center;mso-position-vertical-relative:margin;mso-width-percent:0;mso-height-percent:0" alt="" wrapcoords="-27 0 -27 21580 21600 21580 21600 0 -27 0" o:spid="_x0000_s1027" type="#_x0000_t75">
          <v:imagedata o:title="SafeandSound_teal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2109" w:rsidRDefault="00DB7B9B" w14:paraId="76B253B6" w14:textId="77777777">
    <w:pPr>
      <w:pStyle w:val="Header"/>
    </w:pPr>
    <w:r>
      <w:rPr>
        <w:szCs w:val="20"/>
        <w:lang w:eastAsia="en-GB"/>
      </w:rPr>
      <w:pict w14:anchorId="6462709E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9776;mso-wrap-edited:f;mso-width-percent:0;mso-height-percent:0;mso-position-horizontal:center;mso-position-horizontal-relative:page;mso-position-vertical:center;mso-position-vertical-relative:page;mso-width-percent:0;mso-height-percent:0" alt="" wrapcoords="-27 0 -27 21580 21600 21580 21600 0 -27 0" o:spid="_x0000_s1026" type="#_x0000_t75">
          <v:imagedata o:title="SafeandSound_teal" r:id="rId1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2109" w:rsidRDefault="00DB7B9B" w14:paraId="3688D5A5" w14:textId="77777777">
    <w:pPr>
      <w:pStyle w:val="Header"/>
    </w:pPr>
    <w:r>
      <w:rPr>
        <w:szCs w:val="20"/>
        <w:lang w:eastAsia="en-GB"/>
      </w:rPr>
      <w:pict w14:anchorId="73C05569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7728;mso-wrap-edited:f;mso-width-percent:0;mso-height-percent:0;mso-position-horizontal:center;mso-position-horizontal-relative:margin;mso-position-vertical:center;mso-position-vertical-relative:margin;mso-width-percent:0;mso-height-percent:0" alt="" wrapcoords="-27 0 -27 21580 21600 21580 21600 0 -27 0" o:spid="_x0000_s1025" type="#_x0000_t75">
          <v:imagedata o:title="SafeandSound_teal" r:id="rId1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>
  <int2:observations>
    <int2:bookmark int2:bookmarkName="_Int_PoCEmht3" int2:invalidationBookmarkName="" int2:hashCode="tH82PitDDAZH8U" int2:id="kdxchd9N">
      <int2:state int2:type="gram" int2:value="Rejected"/>
    </int2:bookmark>
    <int2:bookmark int2:bookmarkName="_Int_MmAh6uyI" int2:invalidationBookmarkName="" int2:hashCode="SpuwxeveOwyZG3" int2:id="kkvOjOIT">
      <int2:state int2:type="styl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7283F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80"/>
    <w:multiLevelType w:val="singleLevel"/>
    <w:tmpl w:val="CE2E71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2" w15:restartNumberingAfterBreak="0">
    <w:nsid w:val="FFFFFF81"/>
    <w:multiLevelType w:val="singleLevel"/>
    <w:tmpl w:val="B7888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3" w15:restartNumberingAfterBreak="0">
    <w:nsid w:val="FFFFFF82"/>
    <w:multiLevelType w:val="singleLevel"/>
    <w:tmpl w:val="C5CA5030"/>
    <w:lvl w:ilvl="0">
      <w:start w:val="1"/>
      <w:numFmt w:val="decimal"/>
      <w:pStyle w:val="ListBullet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FFFFFF83"/>
    <w:multiLevelType w:val="singleLevel"/>
    <w:tmpl w:val="0CEE4B12"/>
    <w:lvl w:ilvl="0">
      <w:start w:val="1"/>
      <w:numFmt w:val="bullet"/>
      <w:pStyle w:val="ListBullet2"/>
      <w:lvlText w:val=""/>
      <w:lvlJc w:val="left"/>
      <w:pPr>
        <w:tabs>
          <w:tab w:val="num" w:pos="312"/>
        </w:tabs>
        <w:ind w:left="312" w:hanging="170"/>
      </w:pPr>
      <w:rPr>
        <w:rFonts w:hint="default" w:ascii="Symbol" w:hAnsi="Symbol"/>
        <w:b w:val="0"/>
        <w:i w:val="0"/>
        <w:color w:val="auto"/>
        <w:sz w:val="14"/>
      </w:rPr>
    </w:lvl>
  </w:abstractNum>
  <w:abstractNum w:abstractNumId="5" w15:restartNumberingAfterBreak="0">
    <w:nsid w:val="FFFFFF89"/>
    <w:multiLevelType w:val="singleLevel"/>
    <w:tmpl w:val="46E63E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6" w15:restartNumberingAfterBreak="0">
    <w:nsid w:val="19DC4C6A"/>
    <w:multiLevelType w:val="hybridMultilevel"/>
    <w:tmpl w:val="B7608786"/>
    <w:lvl w:ilvl="0" w:tplc="81D2F6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C46D3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DDEFB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A24D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CA1D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3242F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F88D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3E650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5D07A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8274771"/>
    <w:multiLevelType w:val="hybridMultilevel"/>
    <w:tmpl w:val="0380AC2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Aria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Arial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Arial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C6764EB"/>
    <w:multiLevelType w:val="hybridMultilevel"/>
    <w:tmpl w:val="C59434FA"/>
    <w:lvl w:ilvl="0" w:tplc="B7D03A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BA1C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501B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68F3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2C22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9CAA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6432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E8D7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6E22E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B694366"/>
    <w:multiLevelType w:val="hybridMultilevel"/>
    <w:tmpl w:val="BA48CAC4"/>
    <w:lvl w:ilvl="0" w:tplc="6A72F5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1A1B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8072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3AF8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DA86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CE48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EA9C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2A7E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CEB6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6AB4F34"/>
    <w:multiLevelType w:val="hybridMultilevel"/>
    <w:tmpl w:val="6D9460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2031103716">
    <w:abstractNumId w:val="6"/>
  </w:num>
  <w:num w:numId="2" w16cid:durableId="1645771446">
    <w:abstractNumId w:val="9"/>
  </w:num>
  <w:num w:numId="3" w16cid:durableId="1365011716">
    <w:abstractNumId w:val="8"/>
  </w:num>
  <w:num w:numId="4" w16cid:durableId="1489830652">
    <w:abstractNumId w:val="5"/>
  </w:num>
  <w:num w:numId="5" w16cid:durableId="1251624183">
    <w:abstractNumId w:val="4"/>
  </w:num>
  <w:num w:numId="6" w16cid:durableId="65805664">
    <w:abstractNumId w:val="3"/>
  </w:num>
  <w:num w:numId="7" w16cid:durableId="537553413">
    <w:abstractNumId w:val="2"/>
  </w:num>
  <w:num w:numId="8" w16cid:durableId="1365255346">
    <w:abstractNumId w:val="1"/>
  </w:num>
  <w:num w:numId="9" w16cid:durableId="1465541329">
    <w:abstractNumId w:val="10"/>
  </w:num>
  <w:num w:numId="10" w16cid:durableId="1805393246">
    <w:abstractNumId w:val="7"/>
  </w:num>
  <w:num w:numId="11" w16cid:durableId="33346049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113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91"/>
    <w:rsid w:val="000E20D0"/>
    <w:rsid w:val="001763D3"/>
    <w:rsid w:val="00272109"/>
    <w:rsid w:val="002D6357"/>
    <w:rsid w:val="0038373D"/>
    <w:rsid w:val="00476250"/>
    <w:rsid w:val="00477DA0"/>
    <w:rsid w:val="004A2E6E"/>
    <w:rsid w:val="005A6091"/>
    <w:rsid w:val="005FC1E1"/>
    <w:rsid w:val="00635804"/>
    <w:rsid w:val="00652DB3"/>
    <w:rsid w:val="006B1D0E"/>
    <w:rsid w:val="006E3105"/>
    <w:rsid w:val="00855915"/>
    <w:rsid w:val="00862FB3"/>
    <w:rsid w:val="00B53D6D"/>
    <w:rsid w:val="00B95B66"/>
    <w:rsid w:val="00CD53E7"/>
    <w:rsid w:val="00D01EB5"/>
    <w:rsid w:val="00D23FDD"/>
    <w:rsid w:val="00D301EB"/>
    <w:rsid w:val="00DA2511"/>
    <w:rsid w:val="00DB7B9B"/>
    <w:rsid w:val="00EC2EFF"/>
    <w:rsid w:val="00F22C5B"/>
    <w:rsid w:val="02CE065A"/>
    <w:rsid w:val="031CA791"/>
    <w:rsid w:val="03DCEAAE"/>
    <w:rsid w:val="052BCAED"/>
    <w:rsid w:val="0688C9C7"/>
    <w:rsid w:val="06D185AE"/>
    <w:rsid w:val="087B59FC"/>
    <w:rsid w:val="08F7DCB4"/>
    <w:rsid w:val="094E3F43"/>
    <w:rsid w:val="09833DF5"/>
    <w:rsid w:val="0A4C2C32"/>
    <w:rsid w:val="0B25B11D"/>
    <w:rsid w:val="0BE9E8F2"/>
    <w:rsid w:val="0D0CA624"/>
    <w:rsid w:val="0D68AB93"/>
    <w:rsid w:val="0D6AA497"/>
    <w:rsid w:val="0DA997C4"/>
    <w:rsid w:val="113BF75A"/>
    <w:rsid w:val="13F8737E"/>
    <w:rsid w:val="1401E510"/>
    <w:rsid w:val="14A04B89"/>
    <w:rsid w:val="155A951B"/>
    <w:rsid w:val="175FFE70"/>
    <w:rsid w:val="187B657C"/>
    <w:rsid w:val="18BF8B8A"/>
    <w:rsid w:val="1BA79421"/>
    <w:rsid w:val="1DF3BAAA"/>
    <w:rsid w:val="1E2203A1"/>
    <w:rsid w:val="1FBDD402"/>
    <w:rsid w:val="20C056A9"/>
    <w:rsid w:val="21AC2C16"/>
    <w:rsid w:val="21BAD149"/>
    <w:rsid w:val="224105A9"/>
    <w:rsid w:val="224A0590"/>
    <w:rsid w:val="237C2733"/>
    <w:rsid w:val="23D4E884"/>
    <w:rsid w:val="25EE8863"/>
    <w:rsid w:val="25FCB8BE"/>
    <w:rsid w:val="2652D5C6"/>
    <w:rsid w:val="2A681085"/>
    <w:rsid w:val="2BCD132A"/>
    <w:rsid w:val="2BFE191C"/>
    <w:rsid w:val="2CDBAAE2"/>
    <w:rsid w:val="2DAE1CF5"/>
    <w:rsid w:val="2E75D210"/>
    <w:rsid w:val="2F1F88B1"/>
    <w:rsid w:val="2F9D3696"/>
    <w:rsid w:val="2FC15AA4"/>
    <w:rsid w:val="3195F3A8"/>
    <w:rsid w:val="31AF1C05"/>
    <w:rsid w:val="32572973"/>
    <w:rsid w:val="34CD946A"/>
    <w:rsid w:val="354C7B7C"/>
    <w:rsid w:val="35FCC43E"/>
    <w:rsid w:val="366964CB"/>
    <w:rsid w:val="36831119"/>
    <w:rsid w:val="37BA187E"/>
    <w:rsid w:val="39582BD5"/>
    <w:rsid w:val="3D73D59B"/>
    <w:rsid w:val="3DD6416E"/>
    <w:rsid w:val="40104711"/>
    <w:rsid w:val="41C18CC2"/>
    <w:rsid w:val="43B87028"/>
    <w:rsid w:val="43E867C4"/>
    <w:rsid w:val="46238A20"/>
    <w:rsid w:val="47734B88"/>
    <w:rsid w:val="491BD247"/>
    <w:rsid w:val="49224E50"/>
    <w:rsid w:val="4A4D44CA"/>
    <w:rsid w:val="4A6AE647"/>
    <w:rsid w:val="4A912F89"/>
    <w:rsid w:val="4AD397F3"/>
    <w:rsid w:val="4B962045"/>
    <w:rsid w:val="4EE5643D"/>
    <w:rsid w:val="50068959"/>
    <w:rsid w:val="5137A5CB"/>
    <w:rsid w:val="53D1DA0E"/>
    <w:rsid w:val="54A43A91"/>
    <w:rsid w:val="54D8531B"/>
    <w:rsid w:val="561F6F70"/>
    <w:rsid w:val="564477AD"/>
    <w:rsid w:val="56D58848"/>
    <w:rsid w:val="5893010F"/>
    <w:rsid w:val="59AEC29F"/>
    <w:rsid w:val="59D6804A"/>
    <w:rsid w:val="5D02AEEF"/>
    <w:rsid w:val="5DB0338B"/>
    <w:rsid w:val="5F42EB84"/>
    <w:rsid w:val="601E76DD"/>
    <w:rsid w:val="603D16AE"/>
    <w:rsid w:val="63601883"/>
    <w:rsid w:val="63B4BFBE"/>
    <w:rsid w:val="64FEC4F1"/>
    <w:rsid w:val="65D84503"/>
    <w:rsid w:val="65F70EB0"/>
    <w:rsid w:val="67B062B8"/>
    <w:rsid w:val="68CF007A"/>
    <w:rsid w:val="6963CC47"/>
    <w:rsid w:val="69B7E1E5"/>
    <w:rsid w:val="6B07B408"/>
    <w:rsid w:val="6B97FE6E"/>
    <w:rsid w:val="6C01DF32"/>
    <w:rsid w:val="6C48A10B"/>
    <w:rsid w:val="6C59DBE2"/>
    <w:rsid w:val="6C61C968"/>
    <w:rsid w:val="6D770C3E"/>
    <w:rsid w:val="6E18BB2A"/>
    <w:rsid w:val="6F996A2A"/>
    <w:rsid w:val="7087389B"/>
    <w:rsid w:val="70DEBA19"/>
    <w:rsid w:val="736C51AA"/>
    <w:rsid w:val="758AD2A7"/>
    <w:rsid w:val="7868A400"/>
    <w:rsid w:val="78FC0AF9"/>
    <w:rsid w:val="7ADC1CD1"/>
    <w:rsid w:val="7C77ED32"/>
    <w:rsid w:val="7E13BD93"/>
    <w:rsid w:val="7E73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0472C99"/>
  <w14:defaultImageDpi w14:val="300"/>
  <w15:chartTrackingRefBased/>
  <w15:docId w15:val="{949ED554-2237-F043-A01C-11DA47ECE4A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55C6F"/>
    <w:pPr>
      <w:spacing w:before="160" w:after="80"/>
    </w:pPr>
    <w:rPr>
      <w:rFonts w:ascii="Arial" w:hAnsi="Arial"/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rsid w:val="00E55C6F"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qFormat/>
    <w:rsid w:val="00E55C6F"/>
    <w:pPr>
      <w:keepNext/>
      <w:spacing w:before="0" w:after="0"/>
      <w:outlineLvl w:val="3"/>
    </w:pPr>
    <w:rPr>
      <w:rFonts w:cs="Arial"/>
      <w:b/>
      <w:bCs/>
      <w:sz w:val="22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6A73A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TRO" w:customStyle="1">
    <w:name w:val="INTRO"/>
    <w:basedOn w:val="Normal"/>
    <w:autoRedefine/>
    <w:rsid w:val="00E55C6F"/>
    <w:pPr>
      <w:spacing w:before="320"/>
    </w:pPr>
    <w:rPr>
      <w:b/>
      <w:color w:val="000000"/>
      <w:lang w:eastAsia="en-GB"/>
    </w:rPr>
  </w:style>
  <w:style w:type="paragraph" w:styleId="Header">
    <w:name w:val="header"/>
    <w:basedOn w:val="Normal"/>
    <w:rsid w:val="006A73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A73AB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semiHidden/>
    <w:rsid w:val="00E55C6F"/>
    <w:pPr>
      <w:spacing w:before="0" w:after="0"/>
    </w:pPr>
    <w:rPr>
      <w:rFonts w:cs="Arial"/>
      <w:sz w:val="20"/>
    </w:rPr>
  </w:style>
  <w:style w:type="paragraph" w:styleId="Header1" w:customStyle="1">
    <w:name w:val="Header1"/>
    <w:basedOn w:val="Normal"/>
    <w:rsid w:val="00FA1F54"/>
    <w:rPr>
      <w:b/>
      <w:caps/>
      <w:sz w:val="32"/>
      <w:szCs w:val="20"/>
      <w:lang w:eastAsia="en-GB"/>
    </w:rPr>
  </w:style>
  <w:style w:type="paragraph" w:styleId="ListBullet">
    <w:name w:val="List Bullet"/>
    <w:basedOn w:val="Normal"/>
    <w:autoRedefine/>
    <w:rsid w:val="00E55C6F"/>
    <w:pPr>
      <w:numPr>
        <w:numId w:val="4"/>
      </w:numPr>
      <w:tabs>
        <w:tab w:val="left" w:pos="142"/>
        <w:tab w:val="left" w:pos="284"/>
      </w:tabs>
      <w:ind w:left="142" w:hanging="142"/>
    </w:pPr>
  </w:style>
  <w:style w:type="paragraph" w:styleId="SubHeader" w:customStyle="1">
    <w:name w:val="Sub Header"/>
    <w:basedOn w:val="Normal"/>
    <w:rsid w:val="00FA1F54"/>
    <w:pPr>
      <w:spacing w:before="520" w:after="120"/>
    </w:pPr>
    <w:rPr>
      <w:b/>
      <w:sz w:val="28"/>
    </w:rPr>
  </w:style>
  <w:style w:type="paragraph" w:styleId="continuation" w:customStyle="1">
    <w:name w:val="continuation"/>
    <w:basedOn w:val="Normal"/>
    <w:rsid w:val="00FA1F54"/>
    <w:pPr>
      <w:jc w:val="right"/>
    </w:pPr>
    <w:rPr>
      <w:sz w:val="20"/>
    </w:rPr>
  </w:style>
  <w:style w:type="paragraph" w:styleId="ListBullet2">
    <w:name w:val="List Bullet 2"/>
    <w:aliases w:val="DASH bullets - 2nd level"/>
    <w:basedOn w:val="ListBullet"/>
    <w:autoRedefine/>
    <w:rsid w:val="00D128EE"/>
    <w:pPr>
      <w:numPr>
        <w:numId w:val="5"/>
      </w:numPr>
    </w:pPr>
  </w:style>
  <w:style w:type="paragraph" w:styleId="ListBullet3">
    <w:name w:val="List Bullet 3"/>
    <w:aliases w:val="NUMBERED BULLETS"/>
    <w:basedOn w:val="Normal"/>
    <w:next w:val="ListBullet"/>
    <w:autoRedefine/>
    <w:rsid w:val="00E55C6F"/>
    <w:pPr>
      <w:numPr>
        <w:numId w:val="6"/>
      </w:numPr>
      <w:tabs>
        <w:tab w:val="clear" w:pos="360"/>
        <w:tab w:val="left" w:pos="340"/>
      </w:tabs>
      <w:ind w:left="340" w:hanging="340"/>
    </w:pPr>
  </w:style>
  <w:style w:type="paragraph" w:styleId="BasicParagraph" w:customStyle="1">
    <w:name w:val="[Basic Paragraph]"/>
    <w:basedOn w:val="Normal"/>
    <w:rsid w:val="00E55C6F"/>
    <w:pPr>
      <w:widowControl w:val="0"/>
      <w:autoSpaceDE w:val="0"/>
      <w:autoSpaceDN w:val="0"/>
      <w:adjustRightInd w:val="0"/>
      <w:spacing w:before="0" w:after="0"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image" Target="media/image3.jpeg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Relationship Type="http://schemas.microsoft.com/office/2020/10/relationships/intelligence" Target="intelligence2.xml" Id="R465d0b4568e54227" /><Relationship Type="http://schemas.openxmlformats.org/officeDocument/2006/relationships/hyperlink" Target="https://oyci.sharepoint.com/:f:/s/OchilYouthsCommunityImprovement/EvBRe0HeL_RPmppFr4j4aHoBIlQlfFQqu0GHdNpMG3-u7g?e=yjaSqs" TargetMode="External" Id="Rf5d3790aeab043b5" /><Relationship Type="http://schemas.openxmlformats.org/officeDocument/2006/relationships/hyperlink" Target="https://oyci.sharepoint.com/:w:/s/OchilYouthsCommunityImprovement/EVqYaVCVQoZNmDHMgdkUPvUBBxiIB7a3fldT3jLbYhFd1Q?e=n1U6OA" TargetMode="External" Id="Rba7c6ff3e68e41d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be2b47-4016-49d0-a8d2-6b1017866787" xsi:nil="true"/>
    <lcf76f155ced4ddcb4097134ff3c332f xmlns="f428c05b-53f5-46d5-87e5-ec4e0f0881d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806B4C6468B4EBC842D3773817BE6" ma:contentTypeVersion="15" ma:contentTypeDescription="Create a new document." ma:contentTypeScope="" ma:versionID="1f808273f5dc18d330a7c6299abbb418">
  <xsd:schema xmlns:xsd="http://www.w3.org/2001/XMLSchema" xmlns:xs="http://www.w3.org/2001/XMLSchema" xmlns:p="http://schemas.microsoft.com/office/2006/metadata/properties" xmlns:ns2="f428c05b-53f5-46d5-87e5-ec4e0f0881d7" xmlns:ns3="5bbe2b47-4016-49d0-a8d2-6b1017866787" targetNamespace="http://schemas.microsoft.com/office/2006/metadata/properties" ma:root="true" ma:fieldsID="739719f503e8c00602352d39b416da28" ns2:_="" ns3:_="">
    <xsd:import namespace="f428c05b-53f5-46d5-87e5-ec4e0f0881d7"/>
    <xsd:import namespace="5bbe2b47-4016-49d0-a8d2-6b10178667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8c05b-53f5-46d5-87e5-ec4e0f088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1a22dc1-ee11-4299-b171-20d41541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e2b47-4016-49d0-a8d2-6b101786678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0b4d75-9908-40c5-9d0c-431f75d204c4}" ma:internalName="TaxCatchAll" ma:showField="CatchAllData" ma:web="5bbe2b47-4016-49d0-a8d2-6b10178667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76305D-45F2-4FB1-BA27-912A0DEFDD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83ED02-938C-43D3-AD11-9B5141D53E29}">
  <ds:schemaRefs>
    <ds:schemaRef ds:uri="http://schemas.microsoft.com/office/2006/metadata/properties"/>
    <ds:schemaRef ds:uri="http://schemas.microsoft.com/office/infopath/2007/PartnerControls"/>
    <ds:schemaRef ds:uri="9074586d-ffc4-4ce1-bf6d-c3b24e723ae7"/>
    <ds:schemaRef ds:uri="32484a77-3fb2-40e1-919f-1db78880ab72"/>
  </ds:schemaRefs>
</ds:datastoreItem>
</file>

<file path=customXml/itemProps3.xml><?xml version="1.0" encoding="utf-8"?>
<ds:datastoreItem xmlns:ds="http://schemas.openxmlformats.org/officeDocument/2006/customXml" ds:itemID="{4D5E4180-7B78-44BB-B6FD-E060752F97B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Graphics Company Ltd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YOUR ORGANISATION'S NAME HERE</dc:title>
  <dc:subject/>
  <dc:creator>The Co-op</dc:creator>
  <keywords/>
  <lastModifiedBy>Admin</lastModifiedBy>
  <revision>15</revision>
  <lastPrinted>2020-02-27T21:27:00.0000000Z</lastPrinted>
  <dcterms:created xsi:type="dcterms:W3CDTF">2021-02-03T14:43:00.0000000Z</dcterms:created>
  <dcterms:modified xsi:type="dcterms:W3CDTF">2026-03-24T11:16:14.5258603Z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0x010100FE2806B4C6468B4EBC842D3773817BE6</vt:lpwstr>
  </property>
  <property fmtid="{D5CDD505-2E9C-101B-9397-08002B2CF9AE}" pid="3" name="Order">
    <vt:r8>744700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2" name="docLang">
    <vt:lpwstr>en</vt:lpwstr>
  </property>
</Properties>
</file>